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A6" w:rsidRDefault="00030DE9" w:rsidP="00F864A6">
      <w:pPr>
        <w:spacing w:after="0"/>
      </w:pPr>
      <w:bookmarkStart w:id="0" w:name="_GoBack"/>
      <w:bookmarkEnd w:id="0"/>
      <w:proofErr w:type="gramStart"/>
      <w:r w:rsidRPr="002C7247">
        <w:rPr>
          <w:b/>
          <w:sz w:val="24"/>
          <w:szCs w:val="24"/>
        </w:rPr>
        <w:t>Vegetation Task Force – Lane County</w:t>
      </w:r>
      <w:r>
        <w:t>.</w:t>
      </w:r>
      <w:proofErr w:type="gramEnd"/>
    </w:p>
    <w:p w:rsidR="002C7247" w:rsidRDefault="002C7247" w:rsidP="00F864A6">
      <w:pPr>
        <w:spacing w:after="0"/>
      </w:pPr>
    </w:p>
    <w:p w:rsidR="00F864A6" w:rsidRDefault="00F864A6" w:rsidP="00862BA1">
      <w:pPr>
        <w:spacing w:after="0"/>
      </w:pPr>
      <w:r>
        <w:t>The vegetation Task Force was appointed by the County Administrator to review and address public concerns regarding Lane County’s Roadside Vegetation Program</w:t>
      </w:r>
      <w:r w:rsidR="00862BA1">
        <w:t xml:space="preserve">. </w:t>
      </w:r>
      <w:r>
        <w:t xml:space="preserve"> T</w:t>
      </w:r>
      <w:r w:rsidR="00862BA1">
        <w:t>ask Force recommendations are to be presented to the</w:t>
      </w:r>
      <w:r>
        <w:t xml:space="preserve"> County Administrator after </w:t>
      </w:r>
      <w:r w:rsidR="00862BA1">
        <w:t xml:space="preserve">a defined timeline of one year from appointment.   </w:t>
      </w:r>
    </w:p>
    <w:p w:rsidR="00D77273" w:rsidRDefault="00D77273" w:rsidP="00862BA1">
      <w:pPr>
        <w:spacing w:after="0"/>
      </w:pPr>
    </w:p>
    <w:p w:rsidR="00D77273" w:rsidRDefault="00862BA1">
      <w:r>
        <w:rPr>
          <w:u w:val="single"/>
        </w:rPr>
        <w:t>Task Force</w:t>
      </w:r>
      <w:r w:rsidR="00F864A6">
        <w:rPr>
          <w:u w:val="single"/>
        </w:rPr>
        <w:t xml:space="preserve"> Charge</w:t>
      </w:r>
      <w:r w:rsidR="00F864A6">
        <w:t xml:space="preserve">: To review and recommend changes to Lane County’s current roadside integrated vegetation management plan. </w:t>
      </w:r>
    </w:p>
    <w:p w:rsidR="00D77273" w:rsidRDefault="00862BA1" w:rsidP="00D77273">
      <w:r w:rsidRPr="00862BA1">
        <w:rPr>
          <w:u w:val="single"/>
        </w:rPr>
        <w:t>Task Force Membership</w:t>
      </w:r>
      <w:r>
        <w:t xml:space="preserve">:  </w:t>
      </w:r>
      <w:r w:rsidR="00D77273">
        <w:t>Nine person membership representing academic, research, medical and public interest groups from across Lane County</w:t>
      </w:r>
    </w:p>
    <w:p w:rsidR="00D77273" w:rsidRDefault="00D77273" w:rsidP="00D77273">
      <w:pPr>
        <w:pStyle w:val="ListParagraph"/>
        <w:numPr>
          <w:ilvl w:val="0"/>
          <w:numId w:val="2"/>
        </w:numPr>
      </w:pPr>
      <w:r>
        <w:t>Arkin, Lisa – Beyond Toxics, Executive Director</w:t>
      </w:r>
    </w:p>
    <w:p w:rsidR="00D77273" w:rsidRDefault="00D77273" w:rsidP="00D77273">
      <w:pPr>
        <w:pStyle w:val="ListParagraph"/>
        <w:numPr>
          <w:ilvl w:val="0"/>
          <w:numId w:val="2"/>
        </w:numPr>
      </w:pPr>
      <w:r>
        <w:t>Grier, George – Farm Bureau Member</w:t>
      </w:r>
    </w:p>
    <w:p w:rsidR="00D77273" w:rsidRDefault="00D77273" w:rsidP="00D77273">
      <w:pPr>
        <w:pStyle w:val="ListParagraph"/>
        <w:numPr>
          <w:ilvl w:val="0"/>
          <w:numId w:val="2"/>
        </w:numPr>
      </w:pPr>
      <w:r>
        <w:t>Lackey, William – Oregon Department of Transportation, Statewide IVM Coordinator</w:t>
      </w:r>
    </w:p>
    <w:p w:rsidR="00D77273" w:rsidRDefault="00D77273" w:rsidP="00D77273">
      <w:pPr>
        <w:pStyle w:val="ListParagraph"/>
        <w:numPr>
          <w:ilvl w:val="0"/>
          <w:numId w:val="2"/>
        </w:numPr>
      </w:pPr>
      <w:proofErr w:type="spellStart"/>
      <w:r>
        <w:t>Lakehomer</w:t>
      </w:r>
      <w:proofErr w:type="spellEnd"/>
      <w:r>
        <w:t>, James – Public Health Advisory Committee Member, MD.</w:t>
      </w:r>
    </w:p>
    <w:p w:rsidR="00D77273" w:rsidRDefault="00D77273" w:rsidP="00D77273">
      <w:pPr>
        <w:pStyle w:val="ListParagraph"/>
        <w:numPr>
          <w:ilvl w:val="0"/>
          <w:numId w:val="2"/>
        </w:numPr>
      </w:pPr>
      <w:r>
        <w:t xml:space="preserve">Miller, Joel – Northwest Center for Alternatives to Pesticides, Representative </w:t>
      </w:r>
    </w:p>
    <w:p w:rsidR="00D77273" w:rsidRDefault="00D77273" w:rsidP="00D77273">
      <w:pPr>
        <w:pStyle w:val="ListParagraph"/>
        <w:numPr>
          <w:ilvl w:val="0"/>
          <w:numId w:val="2"/>
        </w:numPr>
      </w:pPr>
      <w:r>
        <w:t>Miller, Glenn – Oregon Department of Agriculture, Weed Specialist</w:t>
      </w:r>
    </w:p>
    <w:p w:rsidR="00D77273" w:rsidRDefault="00D77273" w:rsidP="00D77273">
      <w:pPr>
        <w:pStyle w:val="ListParagraph"/>
        <w:numPr>
          <w:ilvl w:val="0"/>
          <w:numId w:val="2"/>
        </w:numPr>
      </w:pPr>
      <w:r>
        <w:t>Mooney, Ellen – Farmer, Chairperson</w:t>
      </w:r>
    </w:p>
    <w:p w:rsidR="00D77273" w:rsidRDefault="00D77273" w:rsidP="00D77273">
      <w:pPr>
        <w:pStyle w:val="ListParagraph"/>
        <w:numPr>
          <w:ilvl w:val="0"/>
          <w:numId w:val="2"/>
        </w:numPr>
      </w:pPr>
      <w:proofErr w:type="spellStart"/>
      <w:r>
        <w:t>Mough</w:t>
      </w:r>
      <w:proofErr w:type="spellEnd"/>
      <w:r>
        <w:t>, James – University of Oregon, Researcher</w:t>
      </w:r>
    </w:p>
    <w:p w:rsidR="00D77273" w:rsidRDefault="00D77273" w:rsidP="00D77273">
      <w:pPr>
        <w:pStyle w:val="ListParagraph"/>
        <w:numPr>
          <w:ilvl w:val="0"/>
          <w:numId w:val="2"/>
        </w:numPr>
      </w:pPr>
      <w:r>
        <w:t>Roy, Bitty – Professor of Botany, University of Oregon</w:t>
      </w:r>
    </w:p>
    <w:p w:rsidR="00D77273" w:rsidRDefault="00D77273" w:rsidP="00D77273"/>
    <w:p w:rsidR="00D77273" w:rsidRDefault="002C7247" w:rsidP="00D77273">
      <w:r w:rsidRPr="002C7247">
        <w:rPr>
          <w:u w:val="single"/>
        </w:rPr>
        <w:t>Task Force Meetings</w:t>
      </w:r>
      <w:r>
        <w:t xml:space="preserve">:  The Task Force met nine times during a twelve month period.  The meeting dates are listed below; </w:t>
      </w:r>
      <w:r w:rsidR="005E7412">
        <w:t>all</w:t>
      </w:r>
      <w:r>
        <w:t xml:space="preserve"> meetings were open to the public and held as public meetings.</w:t>
      </w:r>
    </w:p>
    <w:p w:rsidR="002C7247" w:rsidRDefault="002C7247" w:rsidP="002C7247">
      <w:pPr>
        <w:pStyle w:val="ListParagraph"/>
        <w:numPr>
          <w:ilvl w:val="0"/>
          <w:numId w:val="3"/>
        </w:numPr>
      </w:pPr>
      <w:r>
        <w:t>January 20</w:t>
      </w:r>
      <w:r w:rsidRPr="002C7247">
        <w:rPr>
          <w:vertAlign w:val="superscript"/>
        </w:rPr>
        <w:t>th</w:t>
      </w:r>
      <w:r>
        <w:t>, 2015</w:t>
      </w:r>
    </w:p>
    <w:p w:rsidR="002C7247" w:rsidRDefault="002C7247" w:rsidP="002C7247">
      <w:pPr>
        <w:pStyle w:val="ListParagraph"/>
        <w:numPr>
          <w:ilvl w:val="0"/>
          <w:numId w:val="3"/>
        </w:numPr>
      </w:pPr>
      <w:r>
        <w:t>February 17</w:t>
      </w:r>
      <w:r w:rsidRPr="002C7247">
        <w:rPr>
          <w:vertAlign w:val="superscript"/>
        </w:rPr>
        <w:t>th</w:t>
      </w:r>
      <w:r>
        <w:t>, 2015</w:t>
      </w:r>
    </w:p>
    <w:p w:rsidR="002C7247" w:rsidRDefault="002C7247" w:rsidP="002C7247">
      <w:pPr>
        <w:pStyle w:val="ListParagraph"/>
        <w:numPr>
          <w:ilvl w:val="0"/>
          <w:numId w:val="3"/>
        </w:numPr>
      </w:pPr>
      <w:r>
        <w:t>March 17</w:t>
      </w:r>
      <w:r w:rsidRPr="002C7247">
        <w:rPr>
          <w:vertAlign w:val="superscript"/>
        </w:rPr>
        <w:t>th</w:t>
      </w:r>
      <w:r>
        <w:t>, 2015</w:t>
      </w:r>
    </w:p>
    <w:p w:rsidR="002C7247" w:rsidRDefault="002C7247" w:rsidP="002C7247">
      <w:pPr>
        <w:pStyle w:val="ListParagraph"/>
        <w:numPr>
          <w:ilvl w:val="0"/>
          <w:numId w:val="3"/>
        </w:numPr>
      </w:pPr>
      <w:r>
        <w:t>May 19</w:t>
      </w:r>
      <w:r w:rsidRPr="002C7247">
        <w:rPr>
          <w:vertAlign w:val="superscript"/>
        </w:rPr>
        <w:t>th</w:t>
      </w:r>
      <w:r>
        <w:t>, 2015</w:t>
      </w:r>
    </w:p>
    <w:p w:rsidR="002C7247" w:rsidRDefault="002C7247" w:rsidP="002C7247">
      <w:pPr>
        <w:pStyle w:val="ListParagraph"/>
        <w:numPr>
          <w:ilvl w:val="0"/>
          <w:numId w:val="3"/>
        </w:numPr>
      </w:pPr>
      <w:r>
        <w:t>July 21</w:t>
      </w:r>
      <w:r w:rsidRPr="002C7247">
        <w:rPr>
          <w:vertAlign w:val="superscript"/>
        </w:rPr>
        <w:t>st</w:t>
      </w:r>
      <w:r>
        <w:t>, 2015</w:t>
      </w:r>
    </w:p>
    <w:p w:rsidR="002C7247" w:rsidRDefault="002C7247" w:rsidP="002C7247">
      <w:pPr>
        <w:pStyle w:val="ListParagraph"/>
        <w:numPr>
          <w:ilvl w:val="0"/>
          <w:numId w:val="3"/>
        </w:numPr>
      </w:pPr>
      <w:r>
        <w:t>August 18</w:t>
      </w:r>
      <w:r w:rsidRPr="002C7247">
        <w:rPr>
          <w:vertAlign w:val="superscript"/>
        </w:rPr>
        <w:t>th</w:t>
      </w:r>
      <w:r>
        <w:t>, 2015</w:t>
      </w:r>
    </w:p>
    <w:p w:rsidR="002C7247" w:rsidRDefault="002C7247" w:rsidP="002C7247">
      <w:pPr>
        <w:pStyle w:val="ListParagraph"/>
        <w:numPr>
          <w:ilvl w:val="0"/>
          <w:numId w:val="3"/>
        </w:numPr>
      </w:pPr>
      <w:r>
        <w:t>September 15</w:t>
      </w:r>
      <w:r w:rsidRPr="002C7247">
        <w:rPr>
          <w:vertAlign w:val="superscript"/>
        </w:rPr>
        <w:t>th</w:t>
      </w:r>
      <w:r>
        <w:t>, 2015</w:t>
      </w:r>
    </w:p>
    <w:p w:rsidR="002C7247" w:rsidRDefault="002C7247" w:rsidP="002C7247">
      <w:pPr>
        <w:pStyle w:val="ListParagraph"/>
        <w:numPr>
          <w:ilvl w:val="0"/>
          <w:numId w:val="3"/>
        </w:numPr>
      </w:pPr>
      <w:r>
        <w:t>October 20</w:t>
      </w:r>
      <w:r w:rsidRPr="002C7247">
        <w:rPr>
          <w:vertAlign w:val="superscript"/>
        </w:rPr>
        <w:t>th</w:t>
      </w:r>
      <w:r>
        <w:t>, 2015</w:t>
      </w:r>
    </w:p>
    <w:p w:rsidR="00F864A6" w:rsidRDefault="002C7247" w:rsidP="002C7247">
      <w:pPr>
        <w:pStyle w:val="ListParagraph"/>
        <w:numPr>
          <w:ilvl w:val="0"/>
          <w:numId w:val="3"/>
        </w:numPr>
      </w:pPr>
      <w:r>
        <w:t>November 17th, 2015</w:t>
      </w:r>
    </w:p>
    <w:p w:rsidR="002C7247" w:rsidRDefault="002C7247" w:rsidP="002C7247">
      <w:pPr>
        <w:pStyle w:val="ListParagraph"/>
      </w:pPr>
    </w:p>
    <w:p w:rsidR="005E7412" w:rsidRDefault="005E7412" w:rsidP="002C7247">
      <w:pPr>
        <w:pStyle w:val="ListParagraph"/>
      </w:pPr>
    </w:p>
    <w:p w:rsidR="00030DE9" w:rsidRDefault="002C7247">
      <w:r>
        <w:rPr>
          <w:u w:val="single"/>
        </w:rPr>
        <w:t xml:space="preserve">Task Force </w:t>
      </w:r>
      <w:r w:rsidR="00030DE9" w:rsidRPr="002C7247">
        <w:rPr>
          <w:u w:val="single"/>
        </w:rPr>
        <w:t>Recommendations</w:t>
      </w:r>
      <w:r w:rsidR="00030DE9">
        <w:t xml:space="preserve">:  </w:t>
      </w:r>
    </w:p>
    <w:p w:rsidR="00030DE9" w:rsidRDefault="00030DE9" w:rsidP="00030DE9">
      <w:pPr>
        <w:pStyle w:val="ListParagraph"/>
        <w:numPr>
          <w:ilvl w:val="0"/>
          <w:numId w:val="1"/>
        </w:numPr>
      </w:pPr>
      <w:r>
        <w:lastRenderedPageBreak/>
        <w:t xml:space="preserve">Maintain a program with limited herbicide applications. </w:t>
      </w:r>
      <w:r w:rsidR="005E7412">
        <w:t xml:space="preserve"> Herbicide a</w:t>
      </w:r>
      <w:r>
        <w:t>pplications will be co</w:t>
      </w:r>
      <w:r w:rsidR="005E7412">
        <w:t>nflict focused and</w:t>
      </w:r>
      <w:r>
        <w:t xml:space="preserve"> data driven.  All decision making and process development will be transparent to the public and guided by human and environmental health considerations.</w:t>
      </w:r>
    </w:p>
    <w:p w:rsidR="00030DE9" w:rsidRDefault="00030DE9" w:rsidP="00030DE9">
      <w:pPr>
        <w:pStyle w:val="ListParagraph"/>
      </w:pPr>
    </w:p>
    <w:p w:rsidR="00030DE9" w:rsidRDefault="00030DE9" w:rsidP="00030DE9">
      <w:pPr>
        <w:pStyle w:val="ListParagraph"/>
        <w:numPr>
          <w:ilvl w:val="0"/>
          <w:numId w:val="1"/>
        </w:numPr>
      </w:pPr>
      <w:r>
        <w:t>Adopt revised policy drafted by the Vegetation Task Force</w:t>
      </w:r>
    </w:p>
    <w:p w:rsidR="00030DE9" w:rsidRDefault="00030DE9" w:rsidP="00030DE9">
      <w:pPr>
        <w:pStyle w:val="ListParagraph"/>
      </w:pPr>
    </w:p>
    <w:p w:rsidR="00030DE9" w:rsidRDefault="00030DE9" w:rsidP="00030DE9">
      <w:pPr>
        <w:pStyle w:val="ListParagraph"/>
        <w:numPr>
          <w:ilvl w:val="0"/>
          <w:numId w:val="1"/>
        </w:numPr>
      </w:pPr>
      <w:r>
        <w:t xml:space="preserve">Spray Moratorium – be removed in accordance with adoption of new Task Force drafted policy, replacing Last Resort Policy.  </w:t>
      </w:r>
    </w:p>
    <w:p w:rsidR="00030DE9" w:rsidRDefault="00030DE9" w:rsidP="00030DE9">
      <w:pPr>
        <w:pStyle w:val="ListParagraph"/>
      </w:pPr>
    </w:p>
    <w:p w:rsidR="00030DE9" w:rsidRDefault="00030DE9" w:rsidP="00030DE9">
      <w:pPr>
        <w:pStyle w:val="ListParagraph"/>
        <w:numPr>
          <w:ilvl w:val="0"/>
          <w:numId w:val="1"/>
        </w:numPr>
      </w:pPr>
      <w:r>
        <w:t>Support increased data collection of roadside vegetation to guide transparent management decisions.  This will require adequate staffing and funding to accomplish.</w:t>
      </w:r>
    </w:p>
    <w:p w:rsidR="00030DE9" w:rsidRDefault="00030DE9" w:rsidP="00030DE9">
      <w:pPr>
        <w:pStyle w:val="ListParagraph"/>
      </w:pPr>
    </w:p>
    <w:p w:rsidR="00030DE9" w:rsidRDefault="00030DE9" w:rsidP="00030DE9">
      <w:pPr>
        <w:pStyle w:val="ListParagraph"/>
        <w:numPr>
          <w:ilvl w:val="0"/>
          <w:numId w:val="1"/>
        </w:numPr>
      </w:pPr>
      <w:r>
        <w:t>Vegetation management shall be guided by a decision matrix that is adaptive and flexible to face maintenance concerns and/or challenges as they arise</w:t>
      </w:r>
    </w:p>
    <w:p w:rsidR="00F864A6" w:rsidRDefault="00F864A6" w:rsidP="00F864A6">
      <w:pPr>
        <w:pStyle w:val="ListParagraph"/>
      </w:pPr>
    </w:p>
    <w:p w:rsidR="00F864A6" w:rsidRDefault="00F864A6" w:rsidP="00030DE9">
      <w:pPr>
        <w:pStyle w:val="ListParagraph"/>
        <w:numPr>
          <w:ilvl w:val="0"/>
          <w:numId w:val="1"/>
        </w:numPr>
      </w:pPr>
      <w:r>
        <w:t xml:space="preserve">Lane County enter into agreements with State and Federal agencies to jointly manage vegetation conflicts and cost share in accordance with new policy </w:t>
      </w:r>
    </w:p>
    <w:p w:rsidR="00F864A6" w:rsidRDefault="00F864A6" w:rsidP="00F864A6">
      <w:pPr>
        <w:pStyle w:val="ListParagraph"/>
      </w:pPr>
    </w:p>
    <w:p w:rsidR="00F864A6" w:rsidRDefault="00F864A6" w:rsidP="00030DE9">
      <w:pPr>
        <w:pStyle w:val="ListParagraph"/>
        <w:numPr>
          <w:ilvl w:val="0"/>
          <w:numId w:val="1"/>
        </w:numPr>
      </w:pPr>
      <w:r>
        <w:t xml:space="preserve">Vegetation Task Force reconvene six months to a year after implementation of policy to review and consider and outstanding issues that have not been addressed. </w:t>
      </w:r>
    </w:p>
    <w:p w:rsidR="00030DE9" w:rsidRDefault="00030DE9"/>
    <w:p w:rsidR="00030DE9" w:rsidRDefault="00030DE9"/>
    <w:sectPr w:rsidR="0003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4EC"/>
    <w:multiLevelType w:val="hybridMultilevel"/>
    <w:tmpl w:val="CD3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4324"/>
    <w:multiLevelType w:val="hybridMultilevel"/>
    <w:tmpl w:val="EF56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62C84"/>
    <w:multiLevelType w:val="hybridMultilevel"/>
    <w:tmpl w:val="F0A45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E9"/>
    <w:rsid w:val="00030DE9"/>
    <w:rsid w:val="002C7247"/>
    <w:rsid w:val="004264A2"/>
    <w:rsid w:val="005E7412"/>
    <w:rsid w:val="006F1032"/>
    <w:rsid w:val="00862BA1"/>
    <w:rsid w:val="00BE30BD"/>
    <w:rsid w:val="00D65F02"/>
    <w:rsid w:val="00D77273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ubCategory xmlns="b7afe735-5324-4b22-84a4-e51ac3f8b71b" xsi:nil="true"/>
    <CountyDocumentType xmlns="f4df117e-cda0-4cc2-9574-ac51ecfe55b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D8A658EA0D45B3028B1262B48E32" ma:contentTypeVersion="5" ma:contentTypeDescription="Create a new document." ma:contentTypeScope="" ma:versionID="719697a5e12adee10b19aa71c64b1ae5">
  <xsd:schema xmlns:xsd="http://www.w3.org/2001/XMLSchema" xmlns:p="http://schemas.microsoft.com/office/2006/metadata/properties" xmlns:ns1="http://schemas.microsoft.com/sharepoint/v3" xmlns:ns2="f4df117e-cda0-4cc2-9574-ac51ecfe55b6" xmlns:ns3="b7afe735-5324-4b22-84a4-e51ac3f8b71b" targetNamespace="http://schemas.microsoft.com/office/2006/metadata/properties" ma:root="true" ma:fieldsID="d31536a65490fa83d7bc06dc01ba2f36" ns1:_="" ns2:_="" ns3:_="">
    <xsd:import namespace="http://schemas.microsoft.com/sharepoint/v3"/>
    <xsd:import namespace="f4df117e-cda0-4cc2-9574-ac51ecfe55b6"/>
    <xsd:import namespace="b7afe735-5324-4b22-84a4-e51ac3f8b7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yDocumentType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4df117e-cda0-4cc2-9574-ac51ecfe55b6" elementFormDefault="qualified">
    <xsd:import namespace="http://schemas.microsoft.com/office/2006/documentManagement/types"/>
    <xsd:element name="CountyDocumentType" ma:index="10" nillable="true" ma:displayName="CountyDocumentType" ma:list="{0cca9f28-294c-437b-ab43-4ca4196f6fcd}" ma:internalName="CountyDocumentType" ma:showField="Title" ma:web="cbee45bd-e32a-4e70-abba-abffe60abec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b7afe735-5324-4b22-84a4-e51ac3f8b71b" elementFormDefault="qualified">
    <xsd:import namespace="http://schemas.microsoft.com/office/2006/documentManagement/types"/>
    <xsd:element name="SubCategory" ma:index="11" nillable="true" ma:displayName="SubCategory" ma:description="Identifies the sub-category for the item" ma:list="{97325E73-097B-478A-908A-78F1C495B623}" ma:internalName="Sub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F0927-719B-4DD5-A12B-1ECF50AF1F4D}"/>
</file>

<file path=customXml/itemProps2.xml><?xml version="1.0" encoding="utf-8"?>
<ds:datastoreItem xmlns:ds="http://schemas.openxmlformats.org/officeDocument/2006/customXml" ds:itemID="{6AC2C013-C41E-486B-BDFC-05B246D6F32A}"/>
</file>

<file path=customXml/itemProps3.xml><?xml version="1.0" encoding="utf-8"?>
<ds:datastoreItem xmlns:ds="http://schemas.openxmlformats.org/officeDocument/2006/customXml" ds:itemID="{0C76B096-6E73-432E-912B-3D3E9B883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 County</dc:creator>
  <cp:lastModifiedBy>Lane County</cp:lastModifiedBy>
  <cp:revision>3</cp:revision>
  <cp:lastPrinted>2016-01-06T17:42:00Z</cp:lastPrinted>
  <dcterms:created xsi:type="dcterms:W3CDTF">2015-12-07T21:08:00Z</dcterms:created>
  <dcterms:modified xsi:type="dcterms:W3CDTF">2016-04-01T15:44:00Z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0x010100E696D8A658EA0D45B3028B1262B48E32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